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C2" w:rsidRPr="001812C2" w:rsidRDefault="001812C2" w:rsidP="001812C2">
      <w:pPr>
        <w:shd w:val="clear" w:color="auto" w:fill="D9EBD2"/>
        <w:spacing w:before="300" w:after="300" w:line="606" w:lineRule="atLeast"/>
        <w:jc w:val="center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b/>
          <w:bCs/>
          <w:color w:val="B65F00"/>
          <w:sz w:val="28"/>
          <w:szCs w:val="28"/>
          <w:lang w:eastAsia="ru-RU"/>
        </w:rPr>
        <w:t>Историческая справка о школе.</w:t>
      </w:r>
    </w:p>
    <w:p w:rsidR="001812C2" w:rsidRPr="001812C2" w:rsidRDefault="001812C2" w:rsidP="001812C2">
      <w:pPr>
        <w:shd w:val="clear" w:color="auto" w:fill="D9EBD2"/>
        <w:spacing w:before="300" w:after="300" w:line="606" w:lineRule="atLeast"/>
        <w:ind w:firstLine="708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Школа в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основана в 1991  году.  За время своего существования несколько раз меняла свой статус: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1999 год -  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Кургашлинская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основная общеобразовательная школа                            ( ООШ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2002 год –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Кургашлинская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муниципальная основная общеобразовательная школа. ( МООШ  д.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Кургашлы</w:t>
      </w:r>
      <w:proofErr w:type="spellEnd"/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  <w:proofErr w:type="gramEnd"/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2005 —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государственное общеобразовательное учреждение основная общеобразовательная школа 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( 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ГОУ ООШ д.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2006 -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муниципальное общеобразовательное учреждение основная общеобразовательная школа ( МОУ ООШ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2008 -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муниципальное общеобразовательное  бюджетное учреждение основная общеобразовательная школа ( МОБУ ООШ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b/>
          <w:bCs/>
          <w:color w:val="B65F00"/>
          <w:sz w:val="28"/>
          <w:szCs w:val="28"/>
          <w:lang w:eastAsia="ru-RU"/>
        </w:rPr>
        <w:t>                            Историческая справка  детского сада.</w:t>
      </w:r>
    </w:p>
    <w:p w:rsidR="001812C2" w:rsidRPr="001812C2" w:rsidRDefault="001812C2" w:rsidP="001812C2">
      <w:pPr>
        <w:shd w:val="clear" w:color="auto" w:fill="D9EBD2"/>
        <w:spacing w:before="300" w:after="300" w:line="606" w:lineRule="atLeast"/>
        <w:ind w:firstLine="708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Детский сад в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основана в 19 83  году.  За время своего существования несколько раз меняла свой статус: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1983 —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Кургашлинский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ясли сад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2000 - 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Кургашлинский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детский сад ( Д/С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2005 - 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государственное  дошкольное общеобразовательное учреждение детский сад. ( ГДОУ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/с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2006 - 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   муниципальное дошкольное образовательное учреждение детский сад. ( МДОУ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/с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2008 -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Кургашлинское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   муниципальное дошкольное образовательное бюджетное  учреждение детский сад. ( МДОБУ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/с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)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b/>
          <w:bCs/>
          <w:color w:val="B65F00"/>
          <w:sz w:val="28"/>
          <w:szCs w:val="28"/>
          <w:lang w:eastAsia="ru-RU"/>
        </w:rPr>
        <w:lastRenderedPageBreak/>
        <w:t>В 2009 году школа и детский сад была  реорганизована  в начальную школу — детский сад.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2010 — муниципальное образовательное бюджетное учреждение для детей дошкольного и младшего школьного возраста начальная школа — детский сад </w:t>
      </w:r>
      <w:proofErr w:type="spell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д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.К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ургашлы</w:t>
      </w:r>
      <w:proofErr w:type="spellEnd"/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 </w:t>
      </w:r>
    </w:p>
    <w:p w:rsidR="001812C2" w:rsidRPr="001812C2" w:rsidRDefault="001812C2" w:rsidP="001812C2">
      <w:pPr>
        <w:shd w:val="clear" w:color="auto" w:fill="D9EBD2"/>
        <w:spacing w:before="300" w:after="300" w:line="240" w:lineRule="auto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 </w:t>
      </w:r>
    </w:p>
    <w:p w:rsidR="001812C2" w:rsidRPr="001812C2" w:rsidRDefault="001812C2" w:rsidP="001812C2">
      <w:pPr>
        <w:shd w:val="clear" w:color="auto" w:fill="D9EBD2"/>
        <w:spacing w:after="0" w:line="606" w:lineRule="atLeast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b/>
          <w:bCs/>
          <w:color w:val="B65F00"/>
          <w:sz w:val="28"/>
          <w:szCs w:val="28"/>
          <w:lang w:eastAsia="ru-RU"/>
        </w:rPr>
        <w:t>Лицензия </w:t>
      </w:r>
    </w:p>
    <w:p w:rsidR="001812C2" w:rsidRPr="001812C2" w:rsidRDefault="001812C2" w:rsidP="001812C2">
      <w:pPr>
        <w:shd w:val="clear" w:color="auto" w:fill="D9EBD2"/>
        <w:spacing w:after="0" w:line="606" w:lineRule="atLeast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Серия 02 № 002889, 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регистрационный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№  0587 от 23 марта 2012 года,</w:t>
      </w:r>
      <w:r w:rsidRPr="001812C2"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  <w:t>   </w:t>
      </w:r>
    </w:p>
    <w:p w:rsidR="001812C2" w:rsidRPr="001812C2" w:rsidRDefault="001812C2" w:rsidP="001812C2">
      <w:pPr>
        <w:shd w:val="clear" w:color="auto" w:fill="D9EBD2"/>
        <w:spacing w:after="0" w:line="606" w:lineRule="atLeast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  <w:t> </w:t>
      </w: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выдано</w:t>
      </w:r>
      <w:proofErr w:type="gramStart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,</w:t>
      </w:r>
      <w:proofErr w:type="gramEnd"/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 xml:space="preserve"> Управлением по контролю и надзору в сфере образования Республики Башкортостан</w:t>
      </w:r>
    </w:p>
    <w:p w:rsidR="001812C2" w:rsidRPr="001812C2" w:rsidRDefault="001812C2" w:rsidP="001812C2">
      <w:pPr>
        <w:shd w:val="clear" w:color="auto" w:fill="D9EBD2"/>
        <w:spacing w:after="0" w:line="606" w:lineRule="atLeast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 </w:t>
      </w:r>
      <w:r w:rsidRPr="001812C2">
        <w:rPr>
          <w:rFonts w:ascii="Times New Roman" w:eastAsia="Times New Roman" w:hAnsi="Times New Roman" w:cs="Times New Roman"/>
          <w:b/>
          <w:bCs/>
          <w:color w:val="B65F00"/>
          <w:sz w:val="28"/>
          <w:szCs w:val="28"/>
          <w:lang w:eastAsia="ru-RU"/>
        </w:rPr>
        <w:t>Свидетельство    о государственной аккредитации</w:t>
      </w:r>
    </w:p>
    <w:p w:rsidR="001812C2" w:rsidRPr="001812C2" w:rsidRDefault="001812C2" w:rsidP="001812C2">
      <w:pPr>
        <w:shd w:val="clear" w:color="auto" w:fill="D9EBD2"/>
        <w:spacing w:after="0" w:line="606" w:lineRule="atLeast"/>
        <w:rPr>
          <w:rFonts w:ascii="Times New Roman" w:eastAsia="Times New Roman" w:hAnsi="Times New Roman" w:cs="Times New Roman"/>
          <w:color w:val="B65F00"/>
          <w:sz w:val="40"/>
          <w:szCs w:val="40"/>
          <w:lang w:eastAsia="ru-RU"/>
        </w:rPr>
      </w:pPr>
      <w:r w:rsidRPr="001812C2">
        <w:rPr>
          <w:rFonts w:ascii="Times New Roman" w:eastAsia="Times New Roman" w:hAnsi="Times New Roman" w:cs="Times New Roman"/>
          <w:color w:val="B65F00"/>
          <w:sz w:val="28"/>
          <w:szCs w:val="28"/>
          <w:lang w:eastAsia="ru-RU"/>
        </w:rPr>
        <w:t> ОП  021109  регистрационный №  0236, выдано 19 мая 2011 года, Управлением по контролю и надзору в сфере образования Республики Башкортостан,  действительно по 19 мая 2023 года</w:t>
      </w:r>
    </w:p>
    <w:p w:rsidR="00447E58" w:rsidRDefault="00447E58"/>
    <w:sectPr w:rsidR="00447E58" w:rsidSect="0044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812C2"/>
    <w:rsid w:val="001812C2"/>
    <w:rsid w:val="0044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Фаима</dc:creator>
  <cp:keywords/>
  <dc:description/>
  <cp:lastModifiedBy>Фаима</cp:lastModifiedBy>
  <cp:revision>3</cp:revision>
  <dcterms:created xsi:type="dcterms:W3CDTF">2021-02-25T07:21:00Z</dcterms:created>
  <dcterms:modified xsi:type="dcterms:W3CDTF">2021-02-25T07:21:00Z</dcterms:modified>
</cp:coreProperties>
</file>